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oter111.xml" ContentType="application/vnd.openxmlformats-officedocument.wordprocessingml.footer+xml"/>
  <Override PartName="/word/theme/theme111.xml" ContentType="application/vnd.openxmlformats-officedocument.theme+xml"/>
  <Override PartName="/word/webSettings.xml" ContentType="application/vnd.openxmlformats-officedocument.wordprocessingml.webSettings+xml"/>
  <Override PartName="/word/header21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header122.xml" ContentType="application/vnd.openxmlformats-officedocument.wordprocessingml.header+xml"/>
  <Override PartName="/word/footer322.xml" ContentType="application/vnd.openxmlformats-officedocument.wordprocessingml.footer+xml"/>
  <Override PartName="/word/endnotes.xml" ContentType="application/vnd.openxmlformats-officedocument.wordprocessingml.endnotes+xml"/>
  <Override PartName="/word/header333.xml" ContentType="application/vnd.openxmlformats-officedocument.wordprocessingml.header+xml"/>
  <Override PartName="/word/footnotes.xml" ContentType="application/vnd.openxmlformats-officedocument.wordprocessingml.footnotes+xml"/>
  <Override PartName="/word/footer23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5A64" w:rsidR="00030E45" w:rsidP="00030E45" w:rsidRDefault="00030E45" w14:paraId="79243835" w14:textId="77777777">
      <w:pPr>
        <w:pStyle w:val="NoSpacing"/>
        <w:jc w:val="center"/>
        <w:rPr>
          <w:b/>
          <w:sz w:val="24"/>
          <w:szCs w:val="24"/>
        </w:rPr>
      </w:pPr>
    </w:p>
    <w:p w:rsidRPr="004B5A64" w:rsidR="00030E45" w:rsidP="00030E45" w:rsidRDefault="0051278D" w14:paraId="7D8D311A" w14:textId="28C05366">
      <w:pPr>
        <w:pStyle w:val="NoSpacing"/>
        <w:jc w:val="center"/>
        <w:rPr>
          <w:b/>
          <w:sz w:val="24"/>
          <w:szCs w:val="24"/>
        </w:rPr>
      </w:pPr>
      <w:r>
        <w:rPr>
          <w:b/>
          <w:sz w:val="24"/>
          <w:szCs w:val="24"/>
        </w:rPr>
        <w:t>Department: Public Property</w:t>
      </w:r>
    </w:p>
    <w:p w:rsidR="00FE14CA" w:rsidP="00266EE9" w:rsidRDefault="00FE14CA" w14:paraId="7822439B" w14:textId="77777777">
      <w:pPr>
        <w:pStyle w:val="NoSpacing"/>
        <w:jc w:val="center"/>
        <w:rPr>
          <w:b/>
          <w:sz w:val="24"/>
          <w:szCs w:val="24"/>
        </w:rPr>
      </w:pPr>
    </w:p>
    <w:p w:rsidRPr="004B5A64" w:rsidR="00030E45" w:rsidP="00266EE9" w:rsidRDefault="00030E45" w14:paraId="2CA1A95C" w14:textId="5EA196C7">
      <w:pPr>
        <w:pStyle w:val="NoSpacing"/>
        <w:jc w:val="center"/>
        <w:rPr>
          <w:b/>
          <w:sz w:val="24"/>
          <w:szCs w:val="24"/>
        </w:rPr>
      </w:pPr>
      <w:r>
        <w:rPr>
          <w:b/>
          <w:sz w:val="24"/>
          <w:szCs w:val="24"/>
        </w:rPr>
        <w:t>RFP Title: #53180 COMMISSIONING AGENT SERVICES FOR PHASE 4 PROVIDENCE PUBLIC SCHOOLS PROJECTS</w:t>
      </w:r>
    </w:p>
    <w:p w:rsidRPr="004B5A64" w:rsidR="0083779A" w:rsidP="0083779A" w:rsidRDefault="0083779A" w14:paraId="2B40749D" w14:textId="7F940903">
      <w:pPr>
        <w:pStyle w:val="NoSpacing"/>
        <w:rPr>
          <w:b/>
          <w:sz w:val="24"/>
          <w:szCs w:val="24"/>
        </w:rPr>
      </w:pPr>
    </w:p>
    <w:p w:rsidRPr="004B5A64" w:rsidR="00030E45" w:rsidP="00030E45" w:rsidRDefault="00030E45" w14:paraId="50EAEC16" w14:textId="48B70AA4">
      <w:pPr>
        <w:pStyle w:val="NoSpacing"/>
        <w:jc w:val="center"/>
        <w:rPr>
          <w:b/>
          <w:sz w:val="24"/>
          <w:szCs w:val="24"/>
        </w:rPr>
      </w:pPr>
      <w:r>
        <w:rPr>
          <w:b/>
          <w:sz w:val="24"/>
          <w:szCs w:val="24"/>
        </w:rPr>
        <w:t>Opening Date: 29 Jun 2026</w:t>
      </w:r>
    </w:p>
    <w:p w:rsidRPr="004B5A64" w:rsidR="00030E45" w:rsidP="00030E45" w:rsidRDefault="00030E45" w14:paraId="5F6FF4A3" w14:textId="77777777">
      <w:pPr>
        <w:pStyle w:val="NoSpacing"/>
        <w:jc w:val="center"/>
      </w:pPr>
    </w:p>
    <w:p w:rsidR="00FE14CA" w:rsidP="00FE14CA" w:rsidRDefault="00030E45" w14:paraId="70A55E8B" w14:textId="22973FD9">
      <w:pPr>
        <w:pStyle w:val="NoSpacing"/>
        <w:jc w:val="center"/>
        <w:rPr>
          <w:b/>
          <w:sz w:val="28"/>
          <w:szCs w:val="28"/>
        </w:rPr>
      </w:pPr>
      <w:r>
        <w:rPr>
          <w:b/>
          <w:sz w:val="28"/>
          <w:szCs w:val="28"/>
        </w:rPr>
        <w:t>Addendum #: 1</w:t>
      </w:r>
    </w:p>
    <w:p w:rsidR="00FE14CA" w:rsidP="00FE14CA" w:rsidRDefault="00FE14CA" w14:paraId="1F792AD2" w14:textId="77777777">
      <w:pPr>
        <w:pStyle w:val="NoSpacing"/>
        <w:jc w:val="center"/>
        <w:rPr>
          <w:b/>
          <w:sz w:val="28"/>
          <w:szCs w:val="28"/>
        </w:rPr>
      </w:pPr>
    </w:p>
    <w:p w:rsidRPr="004B5A64" w:rsidR="00030E45" w:rsidP="00030E45" w:rsidRDefault="00021FFB" w14:paraId="245BF0AC" w14:textId="2E6FEA6D">
      <w:pPr>
        <w:jc w:val="center"/>
        <w:rPr>
          <w:b/>
          <w:sz w:val="28"/>
          <w:szCs w:val="28"/>
        </w:rPr>
      </w:pPr>
      <w:r>
        <w:rPr>
          <w:b/>
          <w:sz w:val="28"/>
          <w:szCs w:val="28"/>
        </w:rPr>
        <w:t>Issuing Date: 10 Jun 2026</w:t>
      </w:r>
    </w:p>
    <w:p w:rsidR="00FE14CA" w:rsidP="003D1F94" w:rsidRDefault="00FE14CA" w14:paraId="0AF4F046" w14:textId="77777777">
      <w:pPr>
        <w:rPr>
          <w:bCs/>
          <w:sz w:val="24"/>
          <w:szCs w:val="24"/>
        </w:rPr>
      </w:pPr>
    </w:p>
    <w:p w:rsidR="00DF20C0" w:rsidP="003D1F94" w:rsidRDefault="004B5A64" w14:paraId="7DD23AFE" w14:textId="551B9D95">
      <w:pPr>
        <w:rPr>
          <w:bCs/>
          <w:sz w:val="24"/>
          <w:szCs w:val="24"/>
        </w:rPr>
      </w:pPr>
      <w:r>
        <w:rPr>
          <w:bCs/>
          <w:sz w:val="24"/>
          <w:szCs w:val="24"/>
        </w:rPr>
        <w:t>The purpose of this addendum is:</w:t>
      </w:r>
    </w:p>
    <w:p w:rsidR="00862B8C" w:rsidP="003D1F94" w:rsidRDefault="0083779A" w14:paraId="73F4943D" w14:textId="39D364E3">
      <w:pPr>
        <w:rPr>
          <w:bCs/>
          <w:sz w:val="24"/>
          <w:szCs w:val="24"/>
        </w:rPr>
      </w:pPr>
      <w:r>
        <w:rPr>
          <w:bCs/>
          <w:sz w:val="24"/>
          <w:szCs w:val="24"/>
        </w:rPr>
        <w:t>The deadline for submitting (1) Technical Proposal for Qualification and (2) Professional Cost Proposal for RFP #53180 Commissioning Agent Services for Phase 4 Providence Public School Projects has been extended (June 29, 2026).</w:t>
      </w:r>
      <w:r>
        <w:rPr>
          <w:bCs/>
          <w:sz w:val="24"/>
          <w:szCs w:val="24"/>
        </w:rPr>
        <w:br/>
      </w:r>
      <w:r>
        <w:rPr>
          <w:bCs/>
          <w:sz w:val="24"/>
          <w:szCs w:val="24"/>
        </w:rPr>
        <w:t/>
      </w:r>
      <w:r>
        <w:rPr>
          <w:bCs/>
          <w:sz w:val="24"/>
          <w:szCs w:val="24"/>
        </w:rPr>
        <w:br/>
      </w:r>
      <w:r>
        <w:rPr>
          <w:bCs/>
          <w:sz w:val="24"/>
          <w:szCs w:val="24"/>
        </w:rPr>
        <w:t>(1) Technical Proposals for Qualification may be submitted up to 2:15 P.M. on Monday, June 29th at the Department of the City Clerk. Room 311, City Hall. 25 Dorrance Street, Providence. At 2:15 P.M. all Technical Proposals for Qualification will be publicly opened and read at the Board of Contract Meeting in Conference Room 305, on the 3rd floor of City Hall.</w:t>
      </w:r>
      <w:r>
        <w:rPr>
          <w:bCs/>
          <w:sz w:val="24"/>
          <w:szCs w:val="24"/>
        </w:rPr>
        <w:br/>
      </w:r>
      <w:r>
        <w:rPr>
          <w:bCs/>
          <w:sz w:val="24"/>
          <w:szCs w:val="24"/>
        </w:rPr>
        <w:t/>
      </w:r>
      <w:r>
        <w:rPr>
          <w:bCs/>
          <w:sz w:val="24"/>
          <w:szCs w:val="24"/>
        </w:rPr>
        <w:br/>
      </w:r>
      <w:r>
        <w:rPr>
          <w:bCs/>
          <w:sz w:val="24"/>
          <w:szCs w:val="24"/>
        </w:rPr>
        <w:t>(2) Professional Cost Proposals may be submitted up to 2:15 P.M. on Monday, June 29th at the Department of Purchasing. Room 408, City Hall. 25 Dorrance Street, Providence. All Professional Cost Proposals from firms meeting the minimum technical evaluation score threshold will be publicly opened and read during the next available Board of Contract and Supply meeting in Conference Room 305, on the 3rd floor of City Hall.</w:t>
      </w:r>
      <w:r>
        <w:rPr>
          <w:bCs/>
          <w:sz w:val="24"/>
          <w:szCs w:val="24"/>
        </w:rPr>
        <w:br/>
      </w:r>
      <w:r>
        <w:rPr>
          <w:bCs/>
          <w:sz w:val="24"/>
          <w:szCs w:val="24"/>
        </w:rPr>
        <w:t/>
      </w:r>
      <w:r>
        <w:rPr>
          <w:bCs/>
          <w:sz w:val="24"/>
          <w:szCs w:val="24"/>
        </w:rPr>
        <w:br/>
      </w:r>
      <w:r>
        <w:rPr>
          <w:bCs/>
          <w:sz w:val="24"/>
          <w:szCs w:val="24"/>
        </w:rPr>
        <w:t>Responses to RFP questions are being developed and will be published as a separate addendum by Thursday, June 11th, 2026.</w:t>
      </w:r>
    </w:p>
    <w:p w:rsidRPr="003F20D4" w:rsidR="004B5A64" w:rsidP="00030E45" w:rsidRDefault="004B5A64" w14:paraId="55643183" w14:textId="77777777">
      <w:pPr>
        <w:jc w:val="center"/>
        <w:rPr>
          <w:bCs/>
          <w:color w:val="FF0000"/>
          <w:sz w:val="28"/>
          <w:szCs w:val="28"/>
        </w:rPr>
      </w:pPr>
    </w:p>
    <w:p w:rsidRPr="00266EE9" w:rsidR="00030E45" w:rsidP="00266EE9" w:rsidRDefault="00030E45" w14:paraId="762CAFA7" w14:textId="77777777">
      <w:pPr>
        <w:spacing w:after="0" w:line="240" w:lineRule="auto"/>
        <w:jc w:val="center"/>
        <w:rPr>
          <w:rFonts w:cstheme="minorHAnsi"/>
        </w:rPr>
      </w:pPr>
    </w:p>
    <w:p w:rsidR="00030E45" w:rsidP="00266EE9" w:rsidRDefault="00030E45" w14:paraId="71D20CDC" w14:textId="77777777"/>
    <w:sectPr w:rsidR="00030E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F311" w14:textId="77777777" w:rsidR="0009147D" w:rsidRDefault="0009147D" w:rsidP="00030E45">
      <w:pPr>
        <w:spacing w:after="0" w:line="240" w:lineRule="auto"/>
      </w:pPr>
      <w:r>
        <w:separator/>
      </w:r>
    </w:p>
  </w:endnote>
  <w:endnote w:type="continuationSeparator" w:id="0">
    <w:p w14:paraId="1CEAFEC1" w14:textId="77777777" w:rsidR="0009147D" w:rsidRDefault="0009147D" w:rsidP="0003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A869" w14:textId="77777777" w:rsidR="0011591D" w:rsidRDefault="0011591D">
    <w:pPr>
      <w:pStyle w:val="Footer"/>
    </w:pPr>
  </w:p>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A74A" w14:textId="70D2DC86" w:rsidR="00030E45" w:rsidRPr="00266EE9" w:rsidRDefault="00266EE9" w:rsidP="00030E45">
    <w:pPr>
      <w:pStyle w:val="Footer"/>
      <w:jc w:val="center"/>
      <w:rPr>
        <w:bCs/>
      </w:rPr>
    </w:pPr>
    <w:r>
      <w:rPr>
        <w:bCs/>
      </w:rPr>
      <w:t>Providence City Hall</w:t>
    </w:r>
  </w:p>
  <w:p w14:paraId="64630394" w14:textId="385EB7E7" w:rsidR="00266EE9" w:rsidRPr="00266EE9" w:rsidRDefault="00266EE9" w:rsidP="00030E45">
    <w:pPr>
      <w:pStyle w:val="Footer"/>
      <w:jc w:val="center"/>
      <w:rPr>
        <w:bCs/>
      </w:rPr>
    </w:pPr>
    <w:r>
      <w:rPr>
        <w:bCs/>
      </w:rPr>
      <w:t>25 Dorrance Street</w:t>
    </w:r>
  </w:p>
  <w:p w14:paraId="24C1DBD5" w14:textId="4133D01D" w:rsidR="00266EE9" w:rsidRPr="00266EE9" w:rsidRDefault="00266EE9" w:rsidP="00030E45">
    <w:pPr>
      <w:pStyle w:val="Footer"/>
      <w:jc w:val="center"/>
      <w:rPr>
        <w:bCs/>
      </w:rPr>
    </w:pPr>
    <w:r>
      <w:rPr>
        <w:bCs/>
      </w:rPr>
      <w:t>Providence, RI 02903</w:t>
    </w:r>
  </w:p>
</w:ftr>
</file>

<file path=word/footer3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8774" w14:textId="77777777" w:rsidR="0011591D" w:rsidRDefault="00115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C8FA" w14:textId="77777777" w:rsidR="0009147D" w:rsidRDefault="0009147D" w:rsidP="00030E45">
      <w:pPr>
        <w:spacing w:after="0" w:line="240" w:lineRule="auto"/>
      </w:pPr>
      <w:r>
        <w:separator/>
      </w:r>
    </w:p>
  </w:footnote>
  <w:footnote w:type="continuationSeparator" w:id="0">
    <w:p w14:paraId="029F2D70" w14:textId="77777777" w:rsidR="0009147D" w:rsidRDefault="0009147D" w:rsidP="00030E45">
      <w:pPr>
        <w:spacing w:after="0" w:line="240" w:lineRule="auto"/>
      </w:pPr>
      <w:r>
        <w:continuationSeparator/>
      </w:r>
    </w:p>
  </w:footnote>
</w:footnotes>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F333" w14:textId="77777777" w:rsidR="0011591D" w:rsidRDefault="0011591D">
    <w:pPr>
      <w:pStyle w:val="Header"/>
    </w:pP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E0C0" w14:textId="4ECAD7D5" w:rsidR="00414367" w:rsidRDefault="00414367" w:rsidP="004C05E4">
    <w:pPr>
      <w:tabs>
        <w:tab w:val="left" w:pos="720"/>
      </w:tabs>
      <w:spacing w:line="246" w:lineRule="exact"/>
      <w:jc w:val="right"/>
    </w:pPr>
    <w:r>
      <w:drawing>
        <wp:anchor distT="0" distB="0" distL="114300" distR="114300" simplePos="0" relativeHeight="251659776" behindDoc="1" locked="0" layoutInCell="1" allowOverlap="1" wp14:anchorId="463915A7" wp14:editId="347A323E">
          <wp:simplePos x="0" y="0"/>
          <wp:positionH relativeFrom="page">
            <wp:posOffset>3400425</wp:posOffset>
          </wp:positionH>
          <wp:positionV relativeFrom="page">
            <wp:posOffset>466725</wp:posOffset>
          </wp:positionV>
          <wp:extent cx="970280" cy="986155"/>
          <wp:effectExtent l="0" t="0" r="1270" b="4445"/>
          <wp:wrapNone/>
          <wp:docPr id="1" name="Picture 1"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oi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986155"/>
                  </a:xfrm>
                  <a:prstGeom prst="rect">
                    <a:avLst/>
                  </a:prstGeom>
                  <a:noFill/>
                  <a:ln>
                    <a:noFill/>
                  </a:ln>
                </pic:spPr>
              </pic:pic>
            </a:graphicData>
          </a:graphic>
          <wp14:sizeRelH relativeFrom="page">
            <wp14:pctWidth>0</wp14:pctWidth>
          </wp14:sizeRelH>
          <wp14:sizeRelV relativeFrom="page">
            <wp14:pctHeight>0</wp14:pctHeight>
          </wp14:sizeRelV>
        </wp:anchor>
      </w:drawing>
    </w:r>
    <w:r>
      <w:t>Procurement #: 53180&gt;</w:t>
    </w:r>
  </w:p>
  <w:p w14:paraId="521EC961" w14:textId="77777777" w:rsidR="004C05E4" w:rsidRDefault="004C05E4" w:rsidP="004C05E4">
    <w:pPr>
      <w:tabs>
        <w:tab w:val="left" w:pos="720"/>
      </w:tabs>
      <w:spacing w:line="246" w:lineRule="exact"/>
      <w:jc w:val="right"/>
    </w:pPr>
  </w:p>
  <w:p w14:paraId="5CE8BBE9" w14:textId="3BF3D978" w:rsidR="00414367" w:rsidRDefault="00414367" w:rsidP="00414367">
    <w:pPr>
      <w:tabs>
        <w:tab w:val="left" w:pos="720"/>
      </w:tabs>
      <w:spacing w:line="246" w:lineRule="exact"/>
    </w:pPr>
  </w:p>
  <w:p w14:paraId="5DFC3AF7" w14:textId="77777777" w:rsidR="00414367" w:rsidRDefault="00414367" w:rsidP="00414367">
    <w:pPr>
      <w:tabs>
        <w:tab w:val="left" w:pos="720"/>
      </w:tabs>
      <w:spacing w:line="246" w:lineRule="exact"/>
    </w:pPr>
  </w:p>
  <w:p w14:paraId="3A975CD1" w14:textId="008D15BF" w:rsidR="00030E45" w:rsidRPr="00414367" w:rsidRDefault="00414367" w:rsidP="00414367">
    <w:pPr>
      <w:spacing w:line="246" w:lineRule="exact"/>
      <w:ind w:left="20"/>
      <w:jc w:val="center"/>
      <w:rPr>
        <w:rFonts w:eastAsia="Arial" w:cs="Arial"/>
      </w:rPr>
    </w:pPr>
    <w:r>
      <w:t>C</w:t>
    </w:r>
    <w:r>
      <w:rPr>
        <w:spacing w:val="-1"/>
      </w:rPr>
      <w:t>I</w:t>
    </w:r>
    <w:r>
      <w:rPr>
        <w:spacing w:val="3"/>
      </w:rPr>
      <w:t>T</w:t>
    </w:r>
    <w:r>
      <w:t>Y</w:t>
    </w:r>
    <w:r>
      <w:rPr>
        <w:spacing w:val="-13"/>
      </w:rPr>
      <w:t xml:space="preserve"> </w:t>
    </w:r>
    <w:r>
      <w:rPr>
        <w:spacing w:val="1"/>
      </w:rPr>
      <w:t>O</w:t>
    </w:r>
    <w:r>
      <w:t>F</w:t>
    </w:r>
    <w:r>
      <w:rPr>
        <w:spacing w:val="-9"/>
      </w:rPr>
      <w:t xml:space="preserve"> </w:t>
    </w:r>
    <w:r>
      <w:rPr>
        <w:spacing w:val="1"/>
      </w:rPr>
      <w:t>P</w:t>
    </w:r>
    <w:r>
      <w:t>R</w:t>
    </w:r>
    <w:r>
      <w:rPr>
        <w:spacing w:val="1"/>
      </w:rPr>
      <w:t>O</w:t>
    </w:r>
    <w:r>
      <w:rPr>
        <w:spacing w:val="-1"/>
      </w:rPr>
      <w:t>VI</w:t>
    </w:r>
    <w:r>
      <w:rPr>
        <w:spacing w:val="2"/>
      </w:rPr>
      <w:t>D</w:t>
    </w:r>
    <w:r>
      <w:rPr>
        <w:spacing w:val="-1"/>
      </w:rPr>
      <w:t>E</w:t>
    </w:r>
    <w:r>
      <w:t>N</w:t>
    </w:r>
    <w:r>
      <w:rPr>
        <w:spacing w:val="2"/>
      </w:rPr>
      <w:t>C</w:t>
    </w:r>
    <w:r>
      <w:rPr>
        <w:spacing w:val="-1"/>
      </w:rPr>
      <w:t>E</w:t>
    </w:r>
    <w:r>
      <w:t>,</w:t>
    </w:r>
    <w:r>
      <w:rPr>
        <w:spacing w:val="-10"/>
      </w:rPr>
      <w:t xml:space="preserve"> </w:t>
    </w:r>
    <w:r>
      <w:rPr>
        <w:spacing w:val="2"/>
      </w:rPr>
      <w:t>R</w:t>
    </w:r>
    <w:r>
      <w:t>H</w:t>
    </w:r>
    <w:r>
      <w:rPr>
        <w:spacing w:val="1"/>
      </w:rPr>
      <w:t>O</w:t>
    </w:r>
    <w:r>
      <w:t>DE</w:t>
    </w:r>
    <w:r>
      <w:rPr>
        <w:spacing w:val="-11"/>
      </w:rPr>
      <w:t xml:space="preserve"> </w:t>
    </w:r>
    <w:r>
      <w:rPr>
        <w:spacing w:val="2"/>
      </w:rPr>
      <w:t>I</w:t>
    </w:r>
    <w:r>
      <w:rPr>
        <w:spacing w:val="-1"/>
      </w:rPr>
      <w:t>S</w:t>
    </w:r>
    <w:r>
      <w:rPr>
        <w:spacing w:val="2"/>
      </w:rPr>
      <w:t>L</w:t>
    </w:r>
    <w:r>
      <w:rPr>
        <w:spacing w:val="-1"/>
      </w:rPr>
      <w:t>A</w:t>
    </w:r>
    <w:r>
      <w:t>ND</w:t>
    </w:r>
  </w:p>
</w:hdr>
</file>

<file path=word/header3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3BD1" w14:textId="77777777" w:rsidR="0011591D" w:rsidRDefault="00115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45"/>
    <w:rsid w:val="00021FFB"/>
    <w:rsid w:val="0003022B"/>
    <w:rsid w:val="00030E45"/>
    <w:rsid w:val="0009147D"/>
    <w:rsid w:val="0009327B"/>
    <w:rsid w:val="0011591D"/>
    <w:rsid w:val="0014078D"/>
    <w:rsid w:val="00266EE9"/>
    <w:rsid w:val="00334416"/>
    <w:rsid w:val="003D1F94"/>
    <w:rsid w:val="003F20D4"/>
    <w:rsid w:val="0040024A"/>
    <w:rsid w:val="00414367"/>
    <w:rsid w:val="004B5A64"/>
    <w:rsid w:val="004C05E4"/>
    <w:rsid w:val="0051278D"/>
    <w:rsid w:val="005B7B7F"/>
    <w:rsid w:val="005D51AC"/>
    <w:rsid w:val="0066169D"/>
    <w:rsid w:val="006846ED"/>
    <w:rsid w:val="00816213"/>
    <w:rsid w:val="0083779A"/>
    <w:rsid w:val="00862B8C"/>
    <w:rsid w:val="008E46F5"/>
    <w:rsid w:val="00902FE3"/>
    <w:rsid w:val="00A31873"/>
    <w:rsid w:val="00A5689A"/>
    <w:rsid w:val="00D504FC"/>
    <w:rsid w:val="00D52852"/>
    <w:rsid w:val="00DF20C0"/>
    <w:rsid w:val="00E12053"/>
    <w:rsid w:val="00ED59A1"/>
    <w:rsid w:val="00FE1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4FD4C"/>
  <w15:docId w15:val="{AD8912D8-C2BD-47F0-8E2C-174C2627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30E45"/>
    <w:pPr>
      <w:spacing w:after="0" w:line="240" w:lineRule="auto"/>
    </w:pPr>
  </w:style>
  <w:style w:type="paragraph" w:styleId="Header">
    <w:name w:val="header"/>
    <w:basedOn w:val="Normal"/>
    <w:link w:val="HeaderChar"/>
    <w:uiPriority w:val="99"/>
    <w:unhideWhenUsed/>
    <w:rsid w:val="00030E4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30E45"/>
  </w:style>
  <w:style w:type="paragraph" w:styleId="Footer">
    <w:name w:val="footer"/>
    <w:basedOn w:val="Normal"/>
    <w:link w:val="FooterChar"/>
    <w:uiPriority w:val="99"/>
    <w:unhideWhenUsed/>
    <w:rsid w:val="00030E4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30E45"/>
  </w:style>
  <w:style w:type="paragraph" w:styleId="NormalWeb">
    <w:name w:val="Normal (Web)"/>
    <w:basedOn w:val="Normal"/>
    <w:uiPriority w:val="99"/>
    <w:semiHidden/>
    <w:unhideWhenUsed/>
    <w:rsid w:val="00414367"/>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414367"/>
    <w:rPr>
      <w:b/>
      <w:bCs/>
    </w:rPr>
  </w:style>
  <w:style w:type="character" w:styleId="Hyperlink">
    <w:name w:val="Hyperlink"/>
    <w:basedOn w:val="DefaultParagraphFont"/>
    <w:uiPriority w:val="99"/>
    <w:unhideWhenUsed/>
    <w:rsid w:val="00862B8C"/>
    <w:rPr>
      <w:color w:val="0000FF" w:themeColor="hyperlink"/>
      <w:u w:val="single"/>
    </w:rPr>
  </w:style>
  <w:style w:type="character" w:styleId="UnresolvedMention">
    <w:name w:val="Unresolved Mention"/>
    <w:basedOn w:val="DefaultParagraphFont"/>
    <w:uiPriority w:val="99"/>
    <w:semiHidden/>
    <w:unhideWhenUsed/>
    <w:rsid w:val="00862B8C"/>
    <w:rPr>
      <w:color w:val="605E5C"/>
      <w:shd w:val="clear" w:color="auto" w:fill="E1DFDD"/>
    </w:rPr>
  </w:style>
  <w:style w:type="character" w:styleId="CommentReference">
    <w:name w:val="annotation reference"/>
    <w:basedOn w:val="DefaultParagraphFont"/>
    <w:uiPriority w:val="99"/>
    <w:semiHidden/>
    <w:unhideWhenUsed/>
    <w:rsid w:val="003D1F94"/>
    <w:rPr>
      <w:sz w:val="16"/>
      <w:szCs w:val="16"/>
    </w:rPr>
  </w:style>
  <w:style w:type="paragraph" w:styleId="CommentText">
    <w:name w:val="annotation text"/>
    <w:basedOn w:val="Normal"/>
    <w:link w:val="CommentTextChar"/>
    <w:uiPriority w:val="99"/>
    <w:semiHidden/>
    <w:unhideWhenUsed/>
    <w:rsid w:val="003D1F94"/>
    <w:pPr>
      <w:spacing w:line="240" w:lineRule="auto"/>
    </w:pPr>
    <w:rPr>
      <w:sz w:val="20"/>
      <w:szCs w:val="20"/>
    </w:rPr>
  </w:style>
  <w:style w:type="character" w:styleId="CommentTextChar" w:customStyle="1">
    <w:name w:val="Comment Text Char"/>
    <w:basedOn w:val="DefaultParagraphFont"/>
    <w:link w:val="CommentText"/>
    <w:uiPriority w:val="99"/>
    <w:semiHidden/>
    <w:rsid w:val="003D1F94"/>
    <w:rPr>
      <w:sz w:val="20"/>
      <w:szCs w:val="20"/>
    </w:rPr>
  </w:style>
  <w:style w:type="paragraph" w:styleId="CommentSubject">
    <w:name w:val="annotation subject"/>
    <w:basedOn w:val="CommentText"/>
    <w:next w:val="CommentText"/>
    <w:link w:val="CommentSubjectChar"/>
    <w:uiPriority w:val="99"/>
    <w:semiHidden/>
    <w:unhideWhenUsed/>
    <w:rsid w:val="003D1F94"/>
    <w:rPr>
      <w:b/>
      <w:bCs/>
    </w:rPr>
  </w:style>
  <w:style w:type="character" w:styleId="CommentSubjectChar" w:customStyle="1">
    <w:name w:val="Comment Subject Char"/>
    <w:basedOn w:val="CommentTextChar"/>
    <w:link w:val="CommentSubject"/>
    <w:uiPriority w:val="99"/>
    <w:semiHidden/>
    <w:rsid w:val="003D1F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501868">
      <w:bodyDiv w:val="1"/>
      <w:marLeft w:val="0"/>
      <w:marRight w:val="0"/>
      <w:marTop w:val="0"/>
      <w:marBottom w:val="0"/>
      <w:divBdr>
        <w:top w:val="none" w:sz="0" w:space="0" w:color="auto"/>
        <w:left w:val="none" w:sz="0" w:space="0" w:color="auto"/>
        <w:bottom w:val="none" w:sz="0" w:space="0" w:color="auto"/>
        <w:right w:val="none" w:sz="0" w:space="0" w:color="auto"/>
      </w:divBdr>
    </w:div>
    <w:div w:id="2010786558">
      <w:bodyDiv w:val="1"/>
      <w:marLeft w:val="0"/>
      <w:marRight w:val="0"/>
      <w:marTop w:val="0"/>
      <w:marBottom w:val="0"/>
      <w:divBdr>
        <w:top w:val="none" w:sz="0" w:space="0" w:color="auto"/>
        <w:left w:val="none" w:sz="0" w:space="0" w:color="auto"/>
        <w:bottom w:val="none" w:sz="0" w:space="0" w:color="auto"/>
        <w:right w:val="none" w:sz="0" w:space="0" w:color="auto"/>
      </w:divBdr>
    </w:div>
    <w:div w:id="20112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11.xml" Id="rId8" /><Relationship Type="http://schemas.openxmlformats.org/officeDocument/2006/relationships/theme" Target="/word/theme/theme111.xml" Id="rId13" /><Relationship Type="http://schemas.openxmlformats.org/officeDocument/2006/relationships/webSettings" Target="/word/webSettings.xml" Id="rId3" /><Relationship Type="http://schemas.openxmlformats.org/officeDocument/2006/relationships/header" Target="/word/header211.xml" Id="rId7" /><Relationship Type="http://schemas.openxmlformats.org/officeDocument/2006/relationships/fontTable" Target="/word/fontTable.xml" Id="rId12"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122.xml" Id="rId6" /><Relationship Type="http://schemas.openxmlformats.org/officeDocument/2006/relationships/footer" Target="/word/footer322.xml" Id="rId11" /><Relationship Type="http://schemas.openxmlformats.org/officeDocument/2006/relationships/endnotes" Target="/word/endnotes.xml" Id="rId5" /><Relationship Type="http://schemas.openxmlformats.org/officeDocument/2006/relationships/header" Target="/word/header333.xml" Id="rId10" /><Relationship Type="http://schemas.openxmlformats.org/officeDocument/2006/relationships/footnotes" Target="/word/footnotes.xml" Id="rId4" /><Relationship Type="http://schemas.openxmlformats.org/officeDocument/2006/relationships/footer" Target="/word/footer233.xml" Id="rId9" /></Relationships>
</file>

<file path=word/_rels/header211.xml.rels>&#65279;<?xml version="1.0" encoding="utf-8"?><Relationships xmlns="http://schemas.openxmlformats.org/package/2006/relationships"><Relationship Type="http://schemas.openxmlformats.org/officeDocument/2006/relationships/image" Target="/word/media/image1.jpeg" Id="rId1" /></Relationships>
</file>

<file path=word/theme/theme11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Hannon, Molly</dc:creator>
  <cp:lastModifiedBy>Tirado, Alejandro</cp:lastModifiedBy>
  <cp:revision>4</cp:revision>
  <cp:lastPrinted>2021-08-03T20:42:00Z</cp:lastPrinted>
  <dcterms:created xsi:type="dcterms:W3CDTF">2026-03-08T14:41:00Z</dcterms:created>
  <dcterms:modified xsi:type="dcterms:W3CDTF">2026-03-08T14:45:00Z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GrammarlyDocumentId">
    <vt:lpwstr>e3994e70-1be0-4873-b0f6-e89af91ca035</vt:lpwstr>
  </op:property>
  <op:property fmtid="{D5CDD505-2E9C-101B-9397-08002B2CF9AE}" pid="3" name="document_id">
    <vt:lpwstr>3b097be0-01d9-4c5d-b702-0b99be5f670d</vt:lpwstr>
  </op:property>
</op:Properties>
</file>